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EF" w:rsidRPr="009D19EF" w:rsidRDefault="009D19EF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D19EF">
        <w:rPr>
          <w:rFonts w:ascii="Times New Roman" w:hAnsi="Times New Roman" w:cs="Times New Roman"/>
          <w:sz w:val="24"/>
        </w:rPr>
        <w:t>Контрольно-счетной палатой города Благовещенска проведено контрольное мероприятие «Внешняя проверка годовой бюджетной отчетности главных администраторов бюджетных средств за 2015 год».</w:t>
      </w:r>
    </w:p>
    <w:p w:rsidR="009D19EF" w:rsidRPr="009D19EF" w:rsidRDefault="009D19EF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D19EF">
        <w:rPr>
          <w:rFonts w:ascii="Times New Roman" w:hAnsi="Times New Roman" w:cs="Times New Roman"/>
          <w:sz w:val="24"/>
        </w:rPr>
        <w:t>Проверкой охвачено 30 главных администратора бюджетных средств.</w:t>
      </w:r>
    </w:p>
    <w:p w:rsidR="009D19EF" w:rsidRPr="009D19EF" w:rsidRDefault="009D19EF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D19EF">
        <w:rPr>
          <w:rFonts w:ascii="Times New Roman" w:hAnsi="Times New Roman" w:cs="Times New Roman"/>
          <w:sz w:val="24"/>
        </w:rPr>
        <w:t>Результаты контрольного мероприятия включены в заключение, подготовленное по результатам внешней проверки годового отчета об исполнении городского бюджета за 2015 год. Заключение направлено в Благовещенскую городскую Думу и мэру города Благовещенска.</w:t>
      </w:r>
    </w:p>
    <w:p w:rsidR="009D19EF" w:rsidRPr="009D19EF" w:rsidRDefault="009D19EF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D19EF">
        <w:rPr>
          <w:rFonts w:ascii="Times New Roman" w:hAnsi="Times New Roman" w:cs="Times New Roman"/>
          <w:sz w:val="24"/>
        </w:rPr>
        <w:t>В ходе проведенной проверки установлено что, в бюджетной отчетности остальных главных администраторов доходов и главных распорядителей имеются отдельные недостатки и нарушения требований Инструкции.</w:t>
      </w:r>
    </w:p>
    <w:p w:rsidR="009D19EF" w:rsidRDefault="009D19EF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D19EF">
        <w:rPr>
          <w:rFonts w:ascii="Times New Roman" w:hAnsi="Times New Roman" w:cs="Times New Roman"/>
          <w:sz w:val="24"/>
        </w:rPr>
        <w:t>По результатам проверки годовой бюджетной отчетности направлено 30 отчетов в проверенные учреждения, с предложениями о принятии мер по устранению выявленных нарушений и недопущению их в дальнейшем.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В соответствии с планом работы КСП города Благовещенска на 2016 год Контрольно-счетной палатой города Благовещенска проведено плановое контрольное мероприятие «Проверка отдельных вопросов финансово-хозяйственной деятельности муниципального автономного учреждения культуры «Общественно-культурный центр» за 2015 год».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 xml:space="preserve">По результатам проведенного контрольного мероприятия установлены отдельные нарушения в части ведения бухгалтерского учета, в локальных актах Учреждения. В целях устранения выявленных нарушений, в адрес предприятия направлено представление. Информация о выполнении требований представления получена. 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Отчеты о результатах проверки МАУК «ОКЦ» направлены в Благовещенскую городскую Думу, мэру города Благовещенска.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В соответствии с планом работы контрольно-счётной палаты города Благовещенска на 2016 год проведено контрольное мероприятие «Проверка отдельных вопросов финансово-хозяйственной деятельности Многофункционального автономного учреждения города Благовещенска «Многофункциональный центр предоставления государственных и муниципальных услуг».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По результатам проверки установлены нарушения федерального законодательства и нормативно-правовых актов муниципального образования: несоблюдение правил организации деятельности многофункциональных центров; при доведении и изменении муниципального задания; по утверждению тарифов на услуги; в части начисления и оплаты труда работникам Учреждения; нарушения при ведении бухгалтерского учета и отчетности.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 xml:space="preserve">В целях устранения выявленных нарушений и недопущения их в дальнейшей работе Учреждению направлено представление. По вынесенному представлению приняты </w:t>
      </w:r>
      <w:r w:rsidRPr="00505B80">
        <w:rPr>
          <w:rFonts w:ascii="Times New Roman" w:hAnsi="Times New Roman" w:cs="Times New Roman"/>
          <w:sz w:val="24"/>
        </w:rPr>
        <w:lastRenderedPageBreak/>
        <w:t>все необходимые меры. Отчет о результатах контрольного мероприятия направлен мэру города и в Благовещенскую городскую Думу.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 xml:space="preserve">В соответствии с планом работы контрольно-счётной палаты города Благовещенска на 2016 год проведено контрольное мероприятие «Проверка финансово-хозяйственной деятельности муниципального казенного предприятия «Комбинат школьного питания» за 2015 год и первое полугодие 2016 года. 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По результатам проверки выявлены нарушения федерального законодательства и нормативно-правовых актов муниципального образования: в правоустанавливающих документах; при формировании плановых показателей, отчетности о деятельности Предприятия; в части ведения бухгалтерского учета. Установлен ряд нарушений требований Федерального закона «О закупках товаров, работ, услуг отдельными видами юридических лиц», Положения о закупке товаров, работ, услуг для нужд Предприятия.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28.11.2016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В соответствии с планом работы контрольно-счётной палаты города Благовещенска на 2016 год проведено контрольное мероприятие «Проверка отдельных вопросов финансово-хозяйственной деятельности муниципального автономного общеобразовательного учреждения «Гимназия № 1 города Благовещенска» за 2015 год и первое полугодие 2016 года».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По результатам проверки установлены нарушения федерального законодательства и нормативно-правовых актов муниципального образования: в правоустанавливающих и локальных актах Учреждения; при составлении - плана ФХД, отчетности об исполнении муниципального задания, о деятельности Учреждения, об использовании закрепленного за Учреждением имущества; по финансовому обеспечению муниципального задания на 2015 год; при заключении договоров гражданско-правого характера.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24.10.2016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 xml:space="preserve">В соответствии с планом работы КСП города Благовещенска на 2016 год Контрольно-счетной палатой города Благовещенска проведено плановое контрольное </w:t>
      </w:r>
      <w:r w:rsidRPr="00505B80">
        <w:rPr>
          <w:rFonts w:ascii="Times New Roman" w:hAnsi="Times New Roman" w:cs="Times New Roman"/>
          <w:sz w:val="24"/>
        </w:rPr>
        <w:lastRenderedPageBreak/>
        <w:t xml:space="preserve">мероприятие «Проверка отдельных вопросов финансово-хозяйственной деятельности муниципального предприятия города Благовещенска «Банно-прачечные услуги». 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По результатам проведенного контрольного мероприятия установлены отдельные нарушения в части ведения бухгалтерского учета. В целях устранения выявленных нарушений, в адрес предприятия направлено представление. Информация о выполнении требований  представления получена.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Отчеты о результатах проверки МУП «Банно-прачечные услуги» направлены в Благовещенскую городскую Думу, мэру города Благовещенска.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24.10.2016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 xml:space="preserve">В соответствии с планом работы КСП города Благовещенска на 2016 год Контрольно-счетной палатой города Благовещенска проведено плановое контрольное мероприятие «Проверка отдельных вопросов финансово - хозяйственной деятельности, в том числе соблюдение порядка распоряжения и использования имущества Администрации города Благовещенска». 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По результатам проведенного контрольного мероприятия установлены отдельные нарушения в части методологии бухгалтерского учета. В целях устранения выявленных нарушений, в адрес администрации направлено представление. Информация о выполнении требований представления получена.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 xml:space="preserve">Отчеты о результатах проверки Администрации города Благовещенска направлены в Благовещенскую городскую Думу, мэру города Благовещенска. 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24.10.2016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>В соответствии с планом работы контрольно-счётной палаты города Благовещенска на 2016 год в период с 14 января по 29 февраля 2016 года проведено контрольное мероприятие «Проверка отдельных вопросов финансово-хозяйственной деятельности муниципального казенного учреждения «Эксплуатационно-хозяйственная служба» (далее - Учреждение) за 2015 год».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 xml:space="preserve">По результатам проверки установлены отдельные нарушения действующего федерального законодательства и муниципальных правовых актов в локальных актах Учреждения. </w:t>
      </w:r>
    </w:p>
    <w:p w:rsidR="00505B80" w:rsidRPr="00505B80" w:rsidRDefault="00505B80" w:rsidP="009D19E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05B80">
        <w:rPr>
          <w:rFonts w:ascii="Times New Roman" w:hAnsi="Times New Roman" w:cs="Times New Roman"/>
          <w:sz w:val="24"/>
        </w:rPr>
        <w:t xml:space="preserve">В целях устранения выявленных нарушений и недопущения их в дальнейшей работе направлены представления. </w:t>
      </w:r>
    </w:p>
    <w:p w:rsidR="00505B80" w:rsidRPr="00441DBA" w:rsidRDefault="00505B80" w:rsidP="00441DBA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505B80">
        <w:rPr>
          <w:rFonts w:ascii="Times New Roman" w:hAnsi="Times New Roman" w:cs="Times New Roman"/>
          <w:sz w:val="24"/>
        </w:rPr>
        <w:t xml:space="preserve">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 </w:t>
      </w:r>
      <w:bookmarkStart w:id="0" w:name="_GoBack"/>
      <w:bookmarkEnd w:id="0"/>
    </w:p>
    <w:sectPr w:rsidR="00505B80" w:rsidRPr="0044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80"/>
    <w:rsid w:val="00441DBA"/>
    <w:rsid w:val="00505B80"/>
    <w:rsid w:val="009D19EF"/>
    <w:rsid w:val="00B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49C729E6</Template>
  <TotalTime>0</TotalTime>
  <Pages>1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 Денис Владимирович</dc:creator>
  <cp:lastModifiedBy>Земнухов Денис Владимирович</cp:lastModifiedBy>
  <cp:revision>4</cp:revision>
  <dcterms:created xsi:type="dcterms:W3CDTF">2017-06-09T00:38:00Z</dcterms:created>
  <dcterms:modified xsi:type="dcterms:W3CDTF">2017-06-15T01:27:00Z</dcterms:modified>
</cp:coreProperties>
</file>