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72" w:rsidRDefault="00835D72" w:rsidP="00835D72">
      <w:bookmarkStart w:id="0" w:name="_GoBack"/>
      <w:bookmarkEnd w:id="0"/>
      <w:r>
        <w:t>1.  В соответствии с планом работы на 2019 год в период с 14 января по 22 февраля 2019 года, проведено контрольное мероприятие «Проверка отдельных вопросов финансово-хозяйственной деятельности муниципального автономного образовательного учреждения дополнительного образования «Детско-юношеская спортивная школа № 1 г. Благовещенск» за 2018 год».</w:t>
      </w:r>
    </w:p>
    <w:p w:rsidR="00835D72" w:rsidRDefault="00835D72" w:rsidP="00835D72">
      <w:r>
        <w:t>В результате проведенной проверки выявлены нарушения федерального законодательства, нормативно-правовых актов муниципального образования, локальных актов Учреждения. В Уставе не определен основной вид деятельности, не содержит информацию о видах реализуемых программ с указанием уровня образования и направленности. Этапы спортивной подготовки, указанные в Уставе не соответствуют этапам предусмотренных для дополнительного образования. При проверке соблюдения порядка зачисления, отчисления и перевода воспитанников установлены факты издания приказов о зачислении одних и тех же лиц дважды, дублирование приказов о переводе на бюджет одних и тех же лиц с разными датами зачисления. Журналы учета обучающихся велись с нарушения порядка их ведения. План ФХД ведется с нарушениями Требований к плану финансово-хозяйственной деятельности муниципального учреждения.</w:t>
      </w:r>
    </w:p>
    <w:p w:rsidR="00835D72" w:rsidRDefault="00835D72" w:rsidP="00835D72">
      <w:r>
        <w:t xml:space="preserve">Установлены нарушения при оплате труда, при выплате суточных расходов, при учете основных средств, необоснованное списание кредиторской задолженности. </w:t>
      </w:r>
    </w:p>
    <w:p w:rsidR="00835D72" w:rsidRDefault="00835D72" w:rsidP="00835D72">
      <w:r>
        <w:t>В целях устранения выявленных нарушений и недопущения их в дальнейшей работе направлены представления. По вынесенным представлениям приняты соответствующие меры. Отчет о результатах контрольного мероприятия направлен мэру города и в Благовещенскую городскую Думу.</w:t>
      </w:r>
    </w:p>
    <w:p w:rsidR="00835D72" w:rsidRDefault="00835D72" w:rsidP="00835D72">
      <w:r>
        <w:t>2.  В соответствии с планом работы контрольно-счётной палаты города Благовещенска на 2018 год проведено контрольное мероприятие «Проверка соблюдения действующего законодательства и нормативных правовых актов при организации финансово-хозяйственной деятельности муниципального автономного дошкольного образовательного учреждения «Детский сад № 19 города Благовещенска» за 2018 год».</w:t>
      </w:r>
    </w:p>
    <w:p w:rsidR="00835D72" w:rsidRDefault="00835D72" w:rsidP="00835D72">
      <w:r>
        <w:t>По результатам проверки выявлены нарушения: федерального законодательства и нормативно-правовых актов муниципального образования в правоустанавливающих и локальных актах; порядка установления, поступления и расходования родительской платы, порядка приема детей в Учреждение; порядка оплаты труда; организации питания детей и сотрудников; при ведении бухгалтерского учета.</w:t>
      </w:r>
    </w:p>
    <w:p w:rsidR="00835D72" w:rsidRDefault="00835D72" w:rsidP="00835D72">
      <w:r>
        <w:t xml:space="preserve">В целях устранения выявленных нарушений и недопущения их в дальнейшей работе Учреждению и управлению образования администрации города Благовещенска направлены представления. По вынесенным представлениям приняты соответствующие меры. Материалы проверки по фактам необоснованных выплат для рассмотрения и принятия мер направлены в МО МВД России «Благовещенский» и Прокуратуру города </w:t>
      </w:r>
      <w:r>
        <w:lastRenderedPageBreak/>
        <w:t>Благовещенска. Отчет о результатах контрольного мероприятия направлен мэру города и в Благовещенскую городскую Думу.</w:t>
      </w:r>
    </w:p>
    <w:p w:rsidR="00835D72" w:rsidRDefault="00835D72" w:rsidP="00835D72">
      <w:r>
        <w:t>3. Контрольно-счетной палатой города Благовещенска проведено контрольное мероприятие «Внешняя проверка годовой бюджетной отчетности главных администраторов бюджетных средств за 2018год». Проверкой охвачено 40 главных администратора бюджетных средств. Результаты контрольного мероприятия включены в заключение, подготовленное по результатам внешней проверки годового отчета об исполнении городского бюджета за 2018 год. Заключение направлено в Благовещенскую городскую Думу и мэру города Благовещенска. В ходе проведенной проверки установлено что, в бюджетной отчетности отдельных главных администраторов доходов и главных распорядителей имеются отдельные недостатки и нарушения требований Инструкции. По результатам проверки годовой бюджетной отчетности в проверенные учреждения направлены отчеты с предложениями о принятии мер по устранению выявленных нарушений и недопущению их в дальнейшем.</w:t>
      </w:r>
    </w:p>
    <w:p w:rsidR="00835D72" w:rsidRDefault="00835D72" w:rsidP="00835D72">
      <w:r>
        <w:t>4.  В соответствии с планом работы контрольно-счётной палаты города Благовещенска на 2018 год проведено контрольное мероприятие «Проверка отдельных вопросов финансово-хозяйственной деятельности муниципального автономного дошкольного образовательного учреждения «Детский сад № 14 города Благовещенска» за 2018 год» (далее – Учреждение).</w:t>
      </w:r>
    </w:p>
    <w:p w:rsidR="00835D72" w:rsidRDefault="00835D72" w:rsidP="00835D72">
      <w:r>
        <w:t>По результатам проверки выявлены нарушения федерального законодательства, нормативно-правовых актов муниципального образования, локальных актов Учреждения (при начислении и выплате заработной платы; нарушения порядка установления, поступления и расходования родительской платы; нарушения при составлении штатного расписания; нарушения организации питания; нарушения порядка приема детей). Расчет объема финансового обеспечения выполнения муниципального задания и изменения объема субсидии, предоставленной Учреждению производились без соблюдения установленных норм. Имели место несоответствия положений правоустанавливающих и локальных актов Учреждения нормам федерального законодательства и нормативно-правовым актам муниципального образования.</w:t>
      </w:r>
    </w:p>
    <w:p w:rsidR="00835D72" w:rsidRDefault="00835D72" w:rsidP="00835D72">
      <w:r>
        <w:t>В целях устранения выявленных нарушений и недопущения их в дальнейшей работе направлены представления. По вынесенным представлениям приняты соответствующие меры. Отчет о результатах контрольного мероприятия направлен мэру города и в Благовещенскую городскую Думу.</w:t>
      </w:r>
    </w:p>
    <w:p w:rsidR="00835D72" w:rsidRDefault="00835D72" w:rsidP="00835D72">
      <w:r>
        <w:t>5. В соответствии с планом работы контрольно-счётной палаты города Благовещенска на 2019 год проведено контрольное мероприятие проверка отдельных вопросов финансово-хозяйственной деятельности МП «Автоколонна № 1275» за 2018 год.</w:t>
      </w:r>
    </w:p>
    <w:p w:rsidR="00835D72" w:rsidRDefault="00835D72" w:rsidP="00835D72">
      <w:r>
        <w:t xml:space="preserve">По результатам проверки выявлены нарушения федерального законодательства и нормативно-правовых актов муниципального </w:t>
      </w:r>
      <w:r>
        <w:lastRenderedPageBreak/>
        <w:t xml:space="preserve">образования: в правоустанавливающих документах Предприятия, при учете и взыскании дебиторской задолженности; при осуществлении закупок. </w:t>
      </w:r>
    </w:p>
    <w:p w:rsidR="00835D72" w:rsidRDefault="00835D72" w:rsidP="00835D72">
      <w:r>
        <w:t>Также допущены нарушения при оплате труда, ведении бухгалтерского учета, учете материально-производственных запасов.</w:t>
      </w:r>
    </w:p>
    <w:p w:rsidR="00835D72" w:rsidRDefault="00835D72" w:rsidP="00835D72">
      <w:r>
        <w:t>В целях устранения выявленных нарушений и недопущения их в дальнейшей работе направлены представления. По вынесенным представлениям приняты соответствующие меры. Отчет о результатах контрольного мероприятия направлен мэру города и в Благовещенскую городскую Думу.</w:t>
      </w:r>
    </w:p>
    <w:p w:rsidR="00835D72" w:rsidRDefault="00835D72" w:rsidP="00835D72">
      <w:r>
        <w:t>6.  В соответствии с планом работы контрольно-счётной палаты города Благовещенска на 2019 год проведено контрольное мероприятие «Проверка финансово-хозяйственной деятельности Муниципального автономного общеобразовательного учреждения «Алексеевская гимназия города Благовещенска» за 2018 год».</w:t>
      </w:r>
    </w:p>
    <w:p w:rsidR="00835D72" w:rsidRDefault="00835D72" w:rsidP="00835D72">
      <w:r>
        <w:t>По результатам проверки выявлены нарушения федерального законодательства и нормативно-правовых актов муниципального образования в правоустанавливающих и локальных актах Учреждения; нарушения порядка предоставления бесплатного питания детям из малообеспеченных семей; нарушения при составлении штатного расписания; при внесении изменений в трудовые договора; при начислении и выплате заработной платы. В отчете о выполнении муниципального задания отражены недостоверные сведения по качественному показателю «Процент успеваемости учащихся, обучающихся по программе..»</w:t>
      </w:r>
    </w:p>
    <w:p w:rsidR="00835D72" w:rsidRDefault="00835D72" w:rsidP="00835D72">
      <w:r>
        <w:t>В целях устранения выявленных нарушений и недопущения их в дальнейшей работе направлены представления. По вынесенным представлениям приняты соответствующие меры. Отчет о результатах контрольного мероприятия направлен мэру города и в Благовещенскую городскую Думу.</w:t>
      </w:r>
    </w:p>
    <w:p w:rsidR="00835D72" w:rsidRDefault="00835D72" w:rsidP="00835D72">
      <w:r>
        <w:t>7.  В соответствии с планом работы на 2019 год, проведена проверка целевого и эффективного расходования бюджетных средств, направленных на реализацию подпрограммы «Профилактика нарушений общественного порядка, терроризма и экстремизма» муниципальной программы «Обеспечение безопасности жизнедеятельности населения на территории города Благовещенска на 2015-2020 годы», утвержденной постановлением администрации города Благовещенска от 07.10.2014 № 4134.</w:t>
      </w:r>
    </w:p>
    <w:p w:rsidR="00835D72" w:rsidRDefault="00835D72" w:rsidP="00835D72">
      <w:r>
        <w:t xml:space="preserve">По результатам проверки выявлены нарушения бюджетного законодательства при составлении реестра расходных обязательств; установлено несоблюдение Порядка принятия решений о разработке муниципальных программ муниципального образования города Благовещенска, их формирования, реализации и проведения оценки эффективности, утверждённого постановлением администрации г. Благовещенска от 05.08.2014 № 3264; установлены несоответствия паспорта программы  - мероприятиям программы в текстовой части; установлено не достижение выполнения по 5 программным мероприятиям. Кроме того, </w:t>
      </w:r>
      <w:r>
        <w:lastRenderedPageBreak/>
        <w:t xml:space="preserve">программой не предусмотрено привлечение средств внебюджетных источников и создание государственно-частных партнёрств.      </w:t>
      </w:r>
    </w:p>
    <w:p w:rsidR="00835D72" w:rsidRDefault="00835D72" w:rsidP="00835D72">
      <w:r>
        <w:t>В целях устранения выявленных нарушений и недопущения их в дальнейшей работе Управлению по делам ГО и ЧС г. Благовещенска направлено представление. По вынесенному представлению приняты соответствующие меры. Отчет о результатах контрольного мероприятия направлен мэру города и в Благовещенскую городскую Думу.</w:t>
      </w:r>
    </w:p>
    <w:p w:rsidR="00835D72" w:rsidRDefault="00835D72" w:rsidP="00835D72">
      <w:r>
        <w:t>8. В соответствии с планом работы контрольно-счётной палаты города Благовещенска на 2019 год проведено контрольное мероприятие «Проверка соблюдения действующего законодательства и нормативных правовых актов при организации финансово-хозяйственной деятельности муниципального бюджетного общеобразовательного учреждения «Школа № 15 г. Благовещенска» за 2018 год.</w:t>
      </w:r>
    </w:p>
    <w:p w:rsidR="00835D72" w:rsidRDefault="00835D72" w:rsidP="00835D72">
      <w:r>
        <w:t xml:space="preserve">По результатам проверки выявлены нарушения федерального законодательства и нормативно-правовых актов муниципального образования в правоустанавливающих и локальных актах Учреждения; нарушения порядков предоставления бесплатного питания детям из малообеспеченных семей и обучающимся с ограниченными возможностями здоровья; нарушения при составлении штатного расписания и тарификационных списков; при заключении трудовых договоров и внесении изменений в них допущены нарушения трудового законодательства; при начислении и выплате заработной платы допущены нарушения действующей системы оплаты труда в Учреждении; при заключении договоров на оказание услуг и выплате вознаграждений по договорам гражданско-правового характера не соблюдены нормы гражданского и федерального законодательства. При сдаче в аренду муниципального имущества установлены факты нарушений гражданского законодательства и нормативно-правовых актов муниципального образования города Благовещенска, а также условий заключенных договоров. </w:t>
      </w:r>
    </w:p>
    <w:p w:rsidR="008D32D2" w:rsidRPr="00835D72" w:rsidRDefault="00835D72" w:rsidP="00835D72">
      <w:r>
        <w:t>В целях устранения выявленных нарушений и недопущения их в дальнейшей работе направлены представления. Отчет о результатах контрольного мероприятия направлен мэру города и в Благовещенскую городскую Думу.</w:t>
      </w:r>
    </w:p>
    <w:sectPr w:rsidR="008D32D2" w:rsidRPr="00835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80"/>
    <w:rsid w:val="0020591E"/>
    <w:rsid w:val="00505B80"/>
    <w:rsid w:val="0078088F"/>
    <w:rsid w:val="00835D72"/>
    <w:rsid w:val="008D32D2"/>
    <w:rsid w:val="00BA3216"/>
    <w:rsid w:val="00C46503"/>
    <w:rsid w:val="00CC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5A"/>
    <w:pPr>
      <w:spacing w:after="0" w:line="240" w:lineRule="auto"/>
      <w:ind w:firstLine="561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88F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8D32D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8D32D2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5A"/>
    <w:pPr>
      <w:spacing w:after="0" w:line="240" w:lineRule="auto"/>
      <w:ind w:firstLine="561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88F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8D32D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8D32D2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1512</Words>
  <Characters>8619</Characters>
  <Application>Microsoft Office Word</Application>
  <DocSecurity>0</DocSecurity>
  <Lines>71</Lines>
  <Paragraphs>20</Paragraphs>
  <ScaleCrop>false</ScaleCrop>
  <Company/>
  <LinksUpToDate>false</LinksUpToDate>
  <CharactersWithSpaces>10111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Земнухов Денис Владимирович</dc:creator>
  <cp:lastModifiedBy>ZemnuhovDV</cp:lastModifiedBy>
  <cp:revision>7</cp:revision>
  <dcterms:created xsi:type="dcterms:W3CDTF">2017-06-09T00:38:00Z</dcterms:created>
  <dcterms:modified xsi:type="dcterms:W3CDTF">2019-12-05T00:37:00Z</dcterms:modified>
</cp:coreProperties>
</file>