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4E" w:rsidRPr="009A386B" w:rsidRDefault="00D0364E"/>
    <w:p w:rsidR="003611FA" w:rsidRPr="003611FA" w:rsidRDefault="00180C5A" w:rsidP="003611FA">
      <w:pPr>
        <w:ind w:firstLine="709"/>
        <w:rPr>
          <w:rFonts w:cs="Times New Roman"/>
          <w:sz w:val="24"/>
          <w:szCs w:val="24"/>
        </w:rPr>
      </w:pPr>
      <w:r w:rsidRPr="009A386B">
        <w:rPr>
          <w:rFonts w:cs="Times New Roman"/>
          <w:sz w:val="24"/>
          <w:szCs w:val="24"/>
        </w:rPr>
        <w:t>1.</w:t>
      </w:r>
      <w:r w:rsidR="00793451" w:rsidRPr="009A386B">
        <w:rPr>
          <w:rFonts w:cs="Times New Roman"/>
          <w:sz w:val="24"/>
          <w:szCs w:val="24"/>
        </w:rPr>
        <w:t xml:space="preserve">  </w:t>
      </w:r>
      <w:r w:rsidR="003611FA" w:rsidRPr="003611FA">
        <w:rPr>
          <w:rFonts w:cs="Times New Roman"/>
          <w:sz w:val="24"/>
          <w:szCs w:val="24"/>
        </w:rPr>
        <w:t>С соответствии с планом работы контрольно-счетной палаты на 2023 год по поручению Благовещенской городской Думы проведено контрольное мероприятие «Проверка целевого и эффективного использования средств городского бюджета, выделенных на содержание управлению жилищно-коммунального хозяйства администрации города Благовещенска в 2022 году».</w:t>
      </w:r>
    </w:p>
    <w:p w:rsidR="003611FA" w:rsidRPr="003611FA" w:rsidRDefault="003611FA" w:rsidP="003611FA">
      <w:pPr>
        <w:ind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 xml:space="preserve">Установленные по результатам проверки замечания и нарушения в основном связаны с ведением бюджетного учета и отчетности, оформлением первичных учетных документов, формированием регистров бухгалтерского учета и отчетности. </w:t>
      </w:r>
    </w:p>
    <w:p w:rsidR="003611FA" w:rsidRPr="003611FA" w:rsidRDefault="003611FA" w:rsidP="003611FA">
      <w:pPr>
        <w:ind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 xml:space="preserve">Кроме того установлены нарушения действующего законодательства в Учетной политики Управления ЖКХ; при утверждении и ведении бюджетной сметы Управления и несоответствия положений самого Порядка Общим требованиям, установленным Министерством финансов России; несоответствия федеральному законодательству в формулировках при изложении полномочий Управления ЖКХ в Положении об Управлении ЖКХ и в подпрограмме «Обеспечение реализации муниципальной программы «Развитие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Благовещенска». </w:t>
      </w:r>
    </w:p>
    <w:p w:rsidR="003611FA" w:rsidRPr="003611FA" w:rsidRDefault="003611FA" w:rsidP="003611FA">
      <w:pPr>
        <w:ind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 xml:space="preserve">Установлен факт ненадлежащего выполнения бюджетных полномочий, предусмотренных Бюджетным кодексом Российской Федерации в части своевременного взыскания административного штрафа в городской бюджет за 2021 год. Допущены нарушения требований 44-ФЗ в части невнесения изменений в план-график в целях приведения его в соответствие с измененными лимитам бюджетных обязательств, доведенных до Заказчика. </w:t>
      </w:r>
    </w:p>
    <w:p w:rsidR="003611FA" w:rsidRPr="003611FA" w:rsidRDefault="003611FA" w:rsidP="003611FA">
      <w:pPr>
        <w:ind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Проверкой правильности произведённых начислений денежного содержания муниципальным служащим установлены факты несоблюдения требований Положения о денежном содержании муниципальных служащих муниципального образования города Благовещенска. В нарушение Трудового кодекса Российской Федерации не внесены изменения в трудовые договоры муниципальных служащих в связи с изменением должностного оклада.</w:t>
      </w:r>
    </w:p>
    <w:p w:rsidR="003611FA" w:rsidRPr="003611FA" w:rsidRDefault="003611FA" w:rsidP="003611FA">
      <w:pPr>
        <w:ind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По итогам проверки вынесены представления в адрес Управления ЖКХ и Администрации города Благовещенска с предложениями о принятии соответствующих мер по устранению выявленных нарушений. О выявленных нарушениях действующего законодательства направлены письма в адрес финансового управления администрации города Благовещенска и управление контроля в сфере закупок и финансов администрации города Благовещенска, администрацию города Благовещенска. Направлены Отчеты в Благовещенскую городскую Думу и мэру города.</w:t>
      </w:r>
    </w:p>
    <w:p w:rsidR="003611FA" w:rsidRPr="003611FA" w:rsidRDefault="003611FA" w:rsidP="003611FA">
      <w:pPr>
        <w:ind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 xml:space="preserve">По результатам исполнения, требований, изложенных в представлениях, в целях устранения выявленных нарушений приняты соответствующие решения и меры, восстановлено в доход городского бюджета 60,5 тыс. рублей, постановлениями администрации города Благовещенска от 25.04.2023 № 1967 «О внесении изменений в Положение об управлении жилищно-коммунального хозяйства администрации города Благовещенска, утвержденное постановлением мэра города Благовещенска от 19.09.2006 № 3061» и от 16.05.2023 № 1967 «О внесении изменений в муниципальную программу «Развитие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Благовещенска», утвержденную постановлением администрации города Благовещенска от 07.10.2014 N 4138» полномочия Управления ЖКХ приведены в соответствие федеральному законодательству. Исполнение пунктов представления, направленного в адрес Управления ЖКХ, в части расчетов с подотчетными лицами и по организации внутреннего финансового аудита по обращению Управления ЖКХ продлено до 01.09.2023. </w:t>
      </w:r>
    </w:p>
    <w:p w:rsidR="003611FA" w:rsidRPr="003611FA" w:rsidRDefault="003611FA" w:rsidP="003611FA">
      <w:pPr>
        <w:ind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lastRenderedPageBreak/>
        <w:t xml:space="preserve">Финансовым управлением администрации города Благовещенска по результатам проверки приказом от 18.04.2023 № 13 внесены изменения в приказ финансового управления от 26.12.2016 № 57 «Об утверждении порядка открытия и ведения лицевых счетов» в части утверждения форм выписок по лицевым счетам участников и </w:t>
      </w:r>
      <w:proofErr w:type="spellStart"/>
      <w:r w:rsidRPr="003611FA">
        <w:rPr>
          <w:rFonts w:cs="Times New Roman"/>
          <w:sz w:val="24"/>
          <w:szCs w:val="24"/>
        </w:rPr>
        <w:t>неучастников</w:t>
      </w:r>
      <w:proofErr w:type="spellEnd"/>
      <w:r w:rsidRPr="003611FA">
        <w:rPr>
          <w:rFonts w:cs="Times New Roman"/>
          <w:sz w:val="24"/>
          <w:szCs w:val="24"/>
        </w:rPr>
        <w:t xml:space="preserve"> бюджетного процесса, приказом от 26.04.2023 № 17 внесены изменения в Порядок составления и ведения сводной бюджетной росписи городского бюджета и бюджетных росписей главных распорядителей (распорядителей) средств городского бюджета, утвержденный приказом ФУ от 10.01.2022 № 02, в части формирования лимитов бюджетных обязательств.</w:t>
      </w:r>
    </w:p>
    <w:p w:rsidR="003611FA" w:rsidRPr="003611FA" w:rsidRDefault="003611FA" w:rsidP="003611FA">
      <w:pPr>
        <w:ind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Управлением контроля в сфере закупок и финансов администрации города Благовещенска по выявленным фактам нарушений Федерального закона № 44-ФЗ в Управлении ЖКХ проведена внеплановая документальная проверка.</w:t>
      </w:r>
    </w:p>
    <w:p w:rsidR="003611FA" w:rsidRPr="003611FA" w:rsidRDefault="003611FA" w:rsidP="003611FA">
      <w:pPr>
        <w:ind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В отношении двух должностных лиц Управления ЖКХ составлено три протокола об административных правонарушениях. Мировым судьей Амурской области по Благовещенскому городскому судебному участку № 6 вынесены постановления по делам об административных правонарушениях от 13.04.2023, согласно которым должностные лица признаны виновными в совершении административных правонарушений и подвергнуты административному наказанию в виде административного штрафа.</w:t>
      </w:r>
    </w:p>
    <w:p w:rsidR="00DB37CC" w:rsidRPr="00DB37CC" w:rsidRDefault="00DB37CC" w:rsidP="00DB37CC">
      <w:pPr>
        <w:ind w:firstLine="709"/>
        <w:rPr>
          <w:rFonts w:cs="Times New Roman"/>
          <w:sz w:val="24"/>
          <w:szCs w:val="24"/>
        </w:rPr>
      </w:pPr>
    </w:p>
    <w:p w:rsidR="003611FA" w:rsidRPr="003611FA" w:rsidRDefault="00995B5E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 </w:t>
      </w:r>
      <w:r w:rsidR="003611FA" w:rsidRPr="003611FA">
        <w:rPr>
          <w:rFonts w:cs="Times New Roman"/>
          <w:sz w:val="24"/>
          <w:szCs w:val="24"/>
        </w:rPr>
        <w:t>В соответствии с планом работы контрольно-счетной палаты г. Благовещенска на 2023 год проведена проверка отдельных вопросов финансово-хозяйственной деятельности муниципального автономного образовательного учреждения «Школа № 27 города Благовещенска» за 2022 год.</w:t>
      </w:r>
    </w:p>
    <w:p w:rsidR="003611FA" w:rsidRPr="003611FA" w:rsidRDefault="003611FA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Проверкой установлены следующие основные нарушения:</w:t>
      </w:r>
    </w:p>
    <w:p w:rsidR="003611FA" w:rsidRPr="003611FA" w:rsidRDefault="003611FA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В Уставе учреждения отсутствуют сведения о порядке формирования Наблюдательного и Управляющего советов; сведения о внесении изменения в устав Учреждения не размещены на официальном сайте в сети Интернет (</w:t>
      </w:r>
      <w:hyperlink r:id="rId5" w:history="1">
        <w:r w:rsidRPr="003611FA">
          <w:rPr>
            <w:rStyle w:val="a4"/>
            <w:rFonts w:cs="Times New Roman"/>
            <w:color w:val="auto"/>
            <w:sz w:val="24"/>
            <w:szCs w:val="24"/>
            <w:u w:val="none"/>
          </w:rPr>
          <w:t>www.bus.gov.ru</w:t>
        </w:r>
      </w:hyperlink>
      <w:r w:rsidRPr="003611FA">
        <w:rPr>
          <w:rFonts w:cs="Times New Roman"/>
          <w:sz w:val="24"/>
          <w:szCs w:val="24"/>
        </w:rPr>
        <w:t>).</w:t>
      </w:r>
    </w:p>
    <w:p w:rsidR="003611FA" w:rsidRPr="003611FA" w:rsidRDefault="003611FA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При проверке оплаты труда установлены завышения при выплате компенсационного характера «за заведование кабинетом» за сентябрь-декабрь 2022 года.</w:t>
      </w:r>
    </w:p>
    <w:p w:rsidR="003611FA" w:rsidRPr="003611FA" w:rsidRDefault="003611FA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В нарушение норм Трудового кодекса Российской Федерации, Положения об особенностях направления работников в служебные командировки, постановления «Об особенностях порядка исчисления средней заработной платы», на основании приказа директора Учреждения произведены оплаты учителям за работу в выходной день исходя из двойного среднего заработка с начислением районного коэффициента и процентной надбавки за стаж работы в южных районах Дальнего Востока, что повлекло переплату заработной платы.</w:t>
      </w:r>
    </w:p>
    <w:p w:rsidR="003611FA" w:rsidRPr="003611FA" w:rsidRDefault="003611FA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Осуществлены расходы на питание обучающихся, не присутствующих в образовательной организации на день предоставления питания, что повлекло необоснованные расходы (средства возмещены в доход городского бюджета).</w:t>
      </w:r>
    </w:p>
    <w:p w:rsidR="003611FA" w:rsidRPr="003611FA" w:rsidRDefault="003611FA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При проверке основных средств учреждения установлены нарушения:</w:t>
      </w:r>
    </w:p>
    <w:p w:rsidR="003611FA" w:rsidRPr="003611FA" w:rsidRDefault="003611FA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положения о списании имущества, находящегося в собственности муниципального образования города Благовещенска. Так, акт на списание составлен раньше даты постановления о списании имущества;</w:t>
      </w:r>
    </w:p>
    <w:p w:rsidR="003611FA" w:rsidRPr="003611FA" w:rsidRDefault="003611FA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списание недвижимого имущества (гаража) осуществлено в соответствии с постановлением, дата издания которого позже даты акта на списание;</w:t>
      </w:r>
    </w:p>
    <w:p w:rsidR="003611FA" w:rsidRPr="003611FA" w:rsidRDefault="003611FA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в нарушение норм Градостроительного кодекса Российской Федерации, постановления администрации, Учреждение своевременно не уведомило администрацию г. Благовещенска о планируемом сносе объекта недвижимого имущества;</w:t>
      </w:r>
    </w:p>
    <w:p w:rsidR="003611FA" w:rsidRPr="003611FA" w:rsidRDefault="003611FA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 xml:space="preserve">на отдельных объектах основных средств не обозначены присвоенные объектам инвентарные номера; </w:t>
      </w:r>
    </w:p>
    <w:p w:rsidR="003611FA" w:rsidRPr="003611FA" w:rsidRDefault="003611FA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lastRenderedPageBreak/>
        <w:t>установлены случаи не отражения в инвентарных карточках информации об ограничениях по владению, распоряжению, пользованию; о модели, типе, марке, заводского (или иного) номера; сведений о поступлении.</w:t>
      </w:r>
    </w:p>
    <w:p w:rsidR="003611FA" w:rsidRPr="003611FA" w:rsidRDefault="003611FA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При проверке сдачи имущества в аренду установлено:</w:t>
      </w:r>
    </w:p>
    <w:p w:rsidR="003611FA" w:rsidRPr="003611FA" w:rsidRDefault="003611FA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несоответствие условий дополнительного соглашения к договору аренды в части сроков внесения арендной платы;</w:t>
      </w:r>
    </w:p>
    <w:p w:rsidR="003611FA" w:rsidRPr="003611FA" w:rsidRDefault="003611FA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нарушение норм Гражданского кодекса Российской Федерации в части отсутствия государственной регистрации дополнительного соглашения к договору аренды;</w:t>
      </w:r>
    </w:p>
    <w:p w:rsidR="003611FA" w:rsidRPr="003611FA" w:rsidRDefault="003611FA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в нарушение инструкции по применению единого плана счетов бухгалтерского учета, принятие имущества к учету осуществлено на основании акта приема-передачи имущества, не содержащего стоимость переданного имущества.</w:t>
      </w:r>
    </w:p>
    <w:p w:rsidR="003611FA" w:rsidRPr="003611FA" w:rsidRDefault="003611FA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В нарушение Федерального закона «Об образовании» на официальном сайте Учреждения не размещена информация: о реализуемых платных образовательных программах; о численности обучающихся по реализуемым образовательным программам по договорам об образовании; образец договора об оказании платных образовательных услуг, а также действующий документ об утверждении стоимости обучения по каждой образовательной программе.</w:t>
      </w:r>
    </w:p>
    <w:p w:rsidR="003611FA" w:rsidRPr="003611FA" w:rsidRDefault="003611FA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Выборочной проверкой условий заключённых договоров платных услуг,</w:t>
      </w:r>
      <w:r w:rsidRPr="003611FA">
        <w:rPr>
          <w:rFonts w:cs="Times New Roman"/>
          <w:bCs/>
          <w:sz w:val="24"/>
          <w:szCs w:val="24"/>
        </w:rPr>
        <w:t xml:space="preserve"> установлено, что Учреждением произведен перерасчет за дни непосещения без предоставления подтверждающего документа - справки, в результате чего </w:t>
      </w:r>
      <w:proofErr w:type="spellStart"/>
      <w:r w:rsidRPr="003611FA">
        <w:rPr>
          <w:rFonts w:cs="Times New Roman"/>
          <w:bCs/>
          <w:sz w:val="24"/>
          <w:szCs w:val="24"/>
        </w:rPr>
        <w:t>недополучен</w:t>
      </w:r>
      <w:proofErr w:type="spellEnd"/>
      <w:r w:rsidRPr="003611FA">
        <w:rPr>
          <w:rFonts w:cs="Times New Roman"/>
          <w:bCs/>
          <w:sz w:val="24"/>
          <w:szCs w:val="24"/>
        </w:rPr>
        <w:t xml:space="preserve"> доход за октябрь-декабрь 2022 года. Установлены случаи недоплаты и переплаты педагогам </w:t>
      </w:r>
      <w:r w:rsidRPr="003611FA">
        <w:rPr>
          <w:rFonts w:cs="Times New Roman"/>
          <w:sz w:val="24"/>
          <w:szCs w:val="24"/>
        </w:rPr>
        <w:t>от полученного дохода по платной деятельности.</w:t>
      </w:r>
    </w:p>
    <w:p w:rsidR="003611FA" w:rsidRPr="003611FA" w:rsidRDefault="003611FA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 xml:space="preserve">По результатам проверки направлены представления МАОУ «Школа № 27 города Благовещенска» и Управлению образования администрации города Благовещенска с предложениями по устранению выявленных нарушений и привлечению к ответственности лиц, допустивших установленные настоящей проверкой нарушения. </w:t>
      </w:r>
    </w:p>
    <w:p w:rsidR="003611FA" w:rsidRPr="003611FA" w:rsidRDefault="003611FA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По итогам рассмотрения ответов на представления, все пункты представления приняты контрольно-счётной палатой как исполненные. Вынесены 4 дисциплинарных взыскания в виде «Замечания» лицам, допустившим нарушения.</w:t>
      </w:r>
    </w:p>
    <w:p w:rsidR="003611FA" w:rsidRPr="003611FA" w:rsidRDefault="003611FA" w:rsidP="003611F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3611FA">
        <w:rPr>
          <w:rFonts w:cs="Times New Roman"/>
          <w:sz w:val="24"/>
          <w:szCs w:val="24"/>
        </w:rPr>
        <w:t>Отчёт по проверке направлен мэру г. Благовещенска и в Благовещенскую городскую Думу.</w:t>
      </w:r>
    </w:p>
    <w:p w:rsidR="00793451" w:rsidRDefault="00793451" w:rsidP="00900AA3">
      <w:pPr>
        <w:ind w:firstLine="709"/>
        <w:rPr>
          <w:rFonts w:cs="Times New Roman"/>
          <w:sz w:val="24"/>
          <w:szCs w:val="24"/>
        </w:rPr>
      </w:pPr>
    </w:p>
    <w:p w:rsidR="00995B5E" w:rsidRDefault="006D0ABF" w:rsidP="002B3749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Pr="009A386B">
        <w:rPr>
          <w:rFonts w:cs="Times New Roman"/>
          <w:sz w:val="24"/>
          <w:szCs w:val="24"/>
        </w:rPr>
        <w:t>Контрольно-счетной палатой города Благовещенска проведено контрольное мероприятие «Внешняя проверка годовой бюджетной отчетности главных администраторов бюджетных средств за 20</w:t>
      </w:r>
      <w:r w:rsidR="00DB37CC">
        <w:rPr>
          <w:rFonts w:cs="Times New Roman"/>
          <w:sz w:val="24"/>
          <w:szCs w:val="24"/>
        </w:rPr>
        <w:t>2</w:t>
      </w:r>
      <w:r w:rsidR="003611FA">
        <w:rPr>
          <w:rFonts w:cs="Times New Roman"/>
          <w:sz w:val="24"/>
          <w:szCs w:val="24"/>
        </w:rPr>
        <w:t>2</w:t>
      </w:r>
      <w:r w:rsidR="009A386B">
        <w:rPr>
          <w:rFonts w:cs="Times New Roman"/>
          <w:sz w:val="24"/>
          <w:szCs w:val="24"/>
        </w:rPr>
        <w:t xml:space="preserve"> </w:t>
      </w:r>
      <w:r w:rsidRPr="009A386B">
        <w:rPr>
          <w:rFonts w:cs="Times New Roman"/>
          <w:sz w:val="24"/>
          <w:szCs w:val="24"/>
        </w:rPr>
        <w:t xml:space="preserve">год». Проверкой охвачено </w:t>
      </w:r>
      <w:r w:rsidR="002431E6">
        <w:rPr>
          <w:rFonts w:cs="Times New Roman"/>
          <w:sz w:val="24"/>
          <w:szCs w:val="24"/>
        </w:rPr>
        <w:t>21</w:t>
      </w:r>
      <w:r w:rsidRPr="009A386B">
        <w:rPr>
          <w:rFonts w:cs="Times New Roman"/>
          <w:sz w:val="24"/>
          <w:szCs w:val="24"/>
        </w:rPr>
        <w:t xml:space="preserve"> главных администратора бюджетных средств. Результаты контрольного мероприятия включены в заключение, подготовленное по результатам внешней проверки годового отчета об исполнении городского бюджета за 20</w:t>
      </w:r>
      <w:r w:rsidR="00DB37CC">
        <w:rPr>
          <w:rFonts w:cs="Times New Roman"/>
          <w:sz w:val="24"/>
          <w:szCs w:val="24"/>
        </w:rPr>
        <w:t>2</w:t>
      </w:r>
      <w:r w:rsidR="003611FA">
        <w:rPr>
          <w:rFonts w:cs="Times New Roman"/>
          <w:sz w:val="24"/>
          <w:szCs w:val="24"/>
        </w:rPr>
        <w:t>2</w:t>
      </w:r>
      <w:r w:rsidRPr="009A386B">
        <w:rPr>
          <w:rFonts w:cs="Times New Roman"/>
          <w:sz w:val="24"/>
          <w:szCs w:val="24"/>
        </w:rPr>
        <w:t xml:space="preserve"> год. Заключение направлено в Благовещенскую городскую Думу и мэру города Благовещенска. В ходе проведенной проверки установлено что, в бюджетной отчетности отдельных главных администраторов доходов и главных распорядителей имеются отдельные недостатки и нарушения требований Инструкции. По результатам проверки годовой бюджетной отчетности в проверенные учреждения направлены отчеты с предложениями о принятии мер по устранению выявленных нарушений и недопущению их в дальнейшем</w:t>
      </w:r>
      <w:r w:rsidR="00793451" w:rsidRPr="009A386B">
        <w:rPr>
          <w:rFonts w:cs="Times New Roman"/>
          <w:sz w:val="24"/>
          <w:szCs w:val="24"/>
        </w:rPr>
        <w:t>.</w:t>
      </w:r>
      <w:r w:rsidR="002431E6">
        <w:rPr>
          <w:rFonts w:cs="Times New Roman"/>
          <w:sz w:val="24"/>
          <w:szCs w:val="24"/>
        </w:rPr>
        <w:t xml:space="preserve"> В отношении должностного лица МКУ «ГУКС» составлен протокол об административном правонарушении. Мировым судьей г. Благовещенска указанное должностное лицо было признано </w:t>
      </w:r>
      <w:r w:rsidR="002431E6" w:rsidRPr="002431E6">
        <w:rPr>
          <w:rFonts w:cs="Times New Roman"/>
          <w:sz w:val="24"/>
          <w:szCs w:val="24"/>
        </w:rPr>
        <w:t>виновными в совершении административн</w:t>
      </w:r>
      <w:r w:rsidR="002431E6">
        <w:rPr>
          <w:rFonts w:cs="Times New Roman"/>
          <w:sz w:val="24"/>
          <w:szCs w:val="24"/>
        </w:rPr>
        <w:t>ого</w:t>
      </w:r>
      <w:r w:rsidR="002431E6" w:rsidRPr="002431E6">
        <w:rPr>
          <w:rFonts w:cs="Times New Roman"/>
          <w:sz w:val="24"/>
          <w:szCs w:val="24"/>
        </w:rPr>
        <w:t xml:space="preserve"> правонарушен</w:t>
      </w:r>
      <w:r w:rsidR="002431E6">
        <w:rPr>
          <w:rFonts w:cs="Times New Roman"/>
          <w:sz w:val="24"/>
          <w:szCs w:val="24"/>
        </w:rPr>
        <w:t>ия</w:t>
      </w:r>
      <w:r w:rsidR="002431E6" w:rsidRPr="002431E6">
        <w:rPr>
          <w:rFonts w:cs="Times New Roman"/>
          <w:sz w:val="24"/>
          <w:szCs w:val="24"/>
        </w:rPr>
        <w:t xml:space="preserve"> и подвергнут</w:t>
      </w:r>
      <w:r w:rsidR="002431E6">
        <w:rPr>
          <w:rFonts w:cs="Times New Roman"/>
          <w:sz w:val="24"/>
          <w:szCs w:val="24"/>
        </w:rPr>
        <w:t>о</w:t>
      </w:r>
      <w:r w:rsidR="002431E6" w:rsidRPr="002431E6">
        <w:rPr>
          <w:rFonts w:cs="Times New Roman"/>
          <w:sz w:val="24"/>
          <w:szCs w:val="24"/>
        </w:rPr>
        <w:t xml:space="preserve"> административному наказанию в виде административного штрафа.</w:t>
      </w:r>
    </w:p>
    <w:p w:rsidR="006C2EF2" w:rsidRPr="009A386B" w:rsidRDefault="006C2EF2" w:rsidP="002B3749">
      <w:pPr>
        <w:ind w:firstLine="709"/>
        <w:rPr>
          <w:rFonts w:cs="Times New Roman"/>
          <w:sz w:val="24"/>
          <w:szCs w:val="24"/>
        </w:rPr>
      </w:pPr>
    </w:p>
    <w:p w:rsidR="00752770" w:rsidRPr="00752770" w:rsidRDefault="00995B5E" w:rsidP="00752770">
      <w:pPr>
        <w:ind w:firstLine="709"/>
        <w:rPr>
          <w:rFonts w:cs="Times New Roman"/>
          <w:sz w:val="24"/>
          <w:szCs w:val="24"/>
        </w:rPr>
      </w:pPr>
      <w:r w:rsidRPr="009A386B">
        <w:rPr>
          <w:rFonts w:cs="Times New Roman"/>
          <w:sz w:val="24"/>
          <w:szCs w:val="24"/>
        </w:rPr>
        <w:t xml:space="preserve">4.  </w:t>
      </w:r>
      <w:r w:rsidR="00752770" w:rsidRPr="00752770">
        <w:rPr>
          <w:rFonts w:cs="Times New Roman"/>
          <w:sz w:val="24"/>
          <w:szCs w:val="24"/>
        </w:rPr>
        <w:t xml:space="preserve">В соответствии с планом работы контрольно-счетной палаты на 2023 год по поручению Благовещенской городской Думы проведено контрольное мероприятие «Проверка отдельных вопросов финансово-хозяйственной деятельности муниципального </w:t>
      </w:r>
      <w:r w:rsidR="00752770" w:rsidRPr="00752770">
        <w:rPr>
          <w:rFonts w:cs="Times New Roman"/>
          <w:sz w:val="24"/>
          <w:szCs w:val="24"/>
        </w:rPr>
        <w:lastRenderedPageBreak/>
        <w:t>автономного образовательного учреждения дополнительного образования «ДЮСШ № 7 г. Благовещенска» за 2022 год».</w:t>
      </w:r>
    </w:p>
    <w:p w:rsidR="00752770" w:rsidRPr="00752770" w:rsidRDefault="00752770" w:rsidP="00752770">
      <w:pPr>
        <w:ind w:firstLine="709"/>
        <w:rPr>
          <w:rFonts w:cs="Times New Roman"/>
          <w:sz w:val="24"/>
          <w:szCs w:val="24"/>
        </w:rPr>
      </w:pPr>
      <w:r w:rsidRPr="00752770">
        <w:rPr>
          <w:rFonts w:cs="Times New Roman"/>
          <w:sz w:val="24"/>
          <w:szCs w:val="24"/>
        </w:rPr>
        <w:t>По результатам проверки установлено следующее.</w:t>
      </w:r>
    </w:p>
    <w:p w:rsidR="00752770" w:rsidRPr="00752770" w:rsidRDefault="00752770" w:rsidP="00752770">
      <w:pPr>
        <w:ind w:firstLine="709"/>
        <w:rPr>
          <w:rFonts w:cs="Times New Roman"/>
          <w:sz w:val="24"/>
          <w:szCs w:val="24"/>
        </w:rPr>
      </w:pPr>
      <w:r w:rsidRPr="00752770">
        <w:rPr>
          <w:rFonts w:cs="Times New Roman"/>
          <w:sz w:val="24"/>
          <w:szCs w:val="24"/>
        </w:rPr>
        <w:t xml:space="preserve">Муниципальным автономным образовательным учреждением дополнительного образования «Детско-юношеская спортивная школа № 7 г. Благовещенска» (далее – Учреждение) допущены несоответствия требованиям законодательства и нормативно-правовых актов муниципального образования положений Устава, Коллективного договора, Правил внутреннего трудового распорядка, лицензии на право оказания образовательных услуг. </w:t>
      </w:r>
    </w:p>
    <w:p w:rsidR="00752770" w:rsidRPr="00752770" w:rsidRDefault="00752770" w:rsidP="00752770">
      <w:pPr>
        <w:ind w:firstLine="709"/>
        <w:rPr>
          <w:rFonts w:cs="Times New Roman"/>
          <w:sz w:val="24"/>
          <w:szCs w:val="24"/>
        </w:rPr>
      </w:pPr>
      <w:r w:rsidRPr="00752770">
        <w:rPr>
          <w:rFonts w:cs="Times New Roman"/>
          <w:sz w:val="24"/>
          <w:szCs w:val="24"/>
        </w:rPr>
        <w:t xml:space="preserve">Управлением образования произведено уменьшение объема субсидии на финансовое обеспечение выполнения муниципального задания с нарушением требований Порядка финансового обеспечения (без внесения изменений в муниципальное задание). </w:t>
      </w:r>
    </w:p>
    <w:p w:rsidR="00752770" w:rsidRPr="00752770" w:rsidRDefault="00752770" w:rsidP="00752770">
      <w:pPr>
        <w:ind w:firstLine="709"/>
        <w:rPr>
          <w:rFonts w:cs="Times New Roman"/>
          <w:sz w:val="24"/>
          <w:szCs w:val="24"/>
        </w:rPr>
      </w:pPr>
      <w:r w:rsidRPr="00752770">
        <w:rPr>
          <w:rFonts w:cs="Times New Roman"/>
          <w:sz w:val="24"/>
          <w:szCs w:val="24"/>
        </w:rPr>
        <w:t xml:space="preserve">Проверкой оплаты труда было выявлено, что при расчете отпускных работникам Учреждения неправомерно завышено количество календарных дней, из расчетного периода не исключены начисленные суммы сохраненного среднего заработка за время нахождения в командировке; в расчетном периоде учтены суммы сохраненного среднего заработка за время нахождения в командировке; в оклад, на который производилось начисление доплат, необоснованно включена выплата за работу в группах для обучающихся с ограниченными возможностями здоровья; неправомерно произведена оплата за работу в выходные и нерабочие праздничные дни исходя из среднего заработка с начислением районного коэффициента и процентной надбавки за стаж работы в южных районах Дальнего Востока. Указанные нарушения повлекли переплату заработной платы. </w:t>
      </w:r>
    </w:p>
    <w:p w:rsidR="00752770" w:rsidRPr="00752770" w:rsidRDefault="00752770" w:rsidP="00752770">
      <w:pPr>
        <w:ind w:firstLine="709"/>
        <w:rPr>
          <w:rFonts w:cs="Times New Roman"/>
          <w:sz w:val="24"/>
          <w:szCs w:val="24"/>
        </w:rPr>
      </w:pPr>
      <w:r w:rsidRPr="00752770">
        <w:rPr>
          <w:rFonts w:cs="Times New Roman"/>
          <w:sz w:val="24"/>
          <w:szCs w:val="24"/>
        </w:rPr>
        <w:t xml:space="preserve">Установлены случаи </w:t>
      </w:r>
      <w:proofErr w:type="spellStart"/>
      <w:r w:rsidRPr="00752770">
        <w:rPr>
          <w:rFonts w:cs="Times New Roman"/>
          <w:sz w:val="24"/>
          <w:szCs w:val="24"/>
        </w:rPr>
        <w:t>неначисления</w:t>
      </w:r>
      <w:proofErr w:type="spellEnd"/>
      <w:r w:rsidRPr="00752770">
        <w:rPr>
          <w:rFonts w:cs="Times New Roman"/>
          <w:sz w:val="24"/>
          <w:szCs w:val="24"/>
        </w:rPr>
        <w:t xml:space="preserve"> заработной платы работникам за работу в выходной день во время нахождения в командировке.</w:t>
      </w:r>
    </w:p>
    <w:p w:rsidR="00752770" w:rsidRPr="00752770" w:rsidRDefault="00752770" w:rsidP="00752770">
      <w:pPr>
        <w:ind w:firstLine="709"/>
        <w:rPr>
          <w:rFonts w:cs="Times New Roman"/>
          <w:sz w:val="24"/>
          <w:szCs w:val="24"/>
        </w:rPr>
      </w:pPr>
      <w:r w:rsidRPr="00752770">
        <w:rPr>
          <w:rFonts w:cs="Times New Roman"/>
          <w:sz w:val="24"/>
          <w:szCs w:val="24"/>
        </w:rPr>
        <w:t xml:space="preserve">Допущена выплата директору за замещение учебных часов без согласования с управлением </w:t>
      </w:r>
      <w:proofErr w:type="spellStart"/>
      <w:r w:rsidRPr="00752770">
        <w:rPr>
          <w:rFonts w:cs="Times New Roman"/>
          <w:sz w:val="24"/>
          <w:szCs w:val="24"/>
        </w:rPr>
        <w:t>экономразвития</w:t>
      </w:r>
      <w:proofErr w:type="spellEnd"/>
      <w:r w:rsidRPr="00752770">
        <w:rPr>
          <w:rFonts w:cs="Times New Roman"/>
          <w:sz w:val="24"/>
          <w:szCs w:val="24"/>
        </w:rPr>
        <w:t xml:space="preserve"> и инвестиций администрации города Благовещенска.</w:t>
      </w:r>
    </w:p>
    <w:p w:rsidR="00752770" w:rsidRPr="00752770" w:rsidRDefault="00752770" w:rsidP="00752770">
      <w:pPr>
        <w:ind w:firstLine="709"/>
        <w:rPr>
          <w:rFonts w:cs="Times New Roman"/>
          <w:sz w:val="24"/>
          <w:szCs w:val="24"/>
        </w:rPr>
      </w:pPr>
      <w:r w:rsidRPr="00752770">
        <w:rPr>
          <w:rFonts w:cs="Times New Roman"/>
          <w:sz w:val="24"/>
          <w:szCs w:val="24"/>
        </w:rPr>
        <w:t xml:space="preserve">Проверкой расходования средств при нахождении работников в служебной командировке также установлен ряд нарушений, в том числе: </w:t>
      </w:r>
    </w:p>
    <w:p w:rsidR="00752770" w:rsidRPr="00752770" w:rsidRDefault="00752770" w:rsidP="00752770">
      <w:pPr>
        <w:ind w:firstLine="709"/>
        <w:rPr>
          <w:rFonts w:cs="Times New Roman"/>
          <w:sz w:val="24"/>
          <w:szCs w:val="24"/>
        </w:rPr>
      </w:pPr>
      <w:r w:rsidRPr="00752770">
        <w:rPr>
          <w:rFonts w:cs="Times New Roman"/>
          <w:sz w:val="24"/>
          <w:szCs w:val="24"/>
        </w:rPr>
        <w:t>при исчислении средней заработной платы за время нахождения в командировке необоснованно включены суммы командировочных, начисленные в расчетном периоде, когда за работником сохранялась средняя заработная плата, что привело к переплате;</w:t>
      </w:r>
    </w:p>
    <w:p w:rsidR="00752770" w:rsidRPr="00752770" w:rsidRDefault="00752770" w:rsidP="00752770">
      <w:pPr>
        <w:ind w:firstLine="709"/>
        <w:rPr>
          <w:rFonts w:cs="Times New Roman"/>
          <w:sz w:val="24"/>
          <w:szCs w:val="24"/>
        </w:rPr>
      </w:pPr>
      <w:r w:rsidRPr="00752770">
        <w:rPr>
          <w:rFonts w:cs="Times New Roman"/>
          <w:sz w:val="24"/>
          <w:szCs w:val="24"/>
        </w:rPr>
        <w:t xml:space="preserve">списание расходов на обучающихся во время поездки на соревнование, а именно на питание (суточные), произведено без наличия соответствующих документов; </w:t>
      </w:r>
    </w:p>
    <w:p w:rsidR="00752770" w:rsidRPr="00752770" w:rsidRDefault="00752770" w:rsidP="00752770">
      <w:pPr>
        <w:ind w:firstLine="709"/>
        <w:rPr>
          <w:rFonts w:cs="Times New Roman"/>
          <w:sz w:val="24"/>
          <w:szCs w:val="24"/>
        </w:rPr>
      </w:pPr>
      <w:r w:rsidRPr="00752770">
        <w:rPr>
          <w:rFonts w:cs="Times New Roman"/>
          <w:sz w:val="24"/>
          <w:szCs w:val="24"/>
        </w:rPr>
        <w:t xml:space="preserve">за время нахождения работников в командировке с целью участия в судействе спортивных соревнований, произведены неправомерные выплаты. </w:t>
      </w:r>
    </w:p>
    <w:p w:rsidR="00752770" w:rsidRPr="00752770" w:rsidRDefault="00752770" w:rsidP="00752770">
      <w:pPr>
        <w:ind w:firstLine="709"/>
        <w:rPr>
          <w:rFonts w:cs="Times New Roman"/>
          <w:sz w:val="24"/>
          <w:szCs w:val="24"/>
        </w:rPr>
      </w:pPr>
      <w:r w:rsidRPr="00752770">
        <w:rPr>
          <w:rFonts w:cs="Times New Roman"/>
          <w:sz w:val="24"/>
          <w:szCs w:val="24"/>
        </w:rPr>
        <w:t>При проверке использования имущества установлены:</w:t>
      </w:r>
    </w:p>
    <w:p w:rsidR="00752770" w:rsidRPr="00752770" w:rsidRDefault="00752770" w:rsidP="00752770">
      <w:pPr>
        <w:ind w:firstLine="709"/>
        <w:rPr>
          <w:rFonts w:cs="Times New Roman"/>
          <w:sz w:val="24"/>
          <w:szCs w:val="24"/>
        </w:rPr>
      </w:pPr>
      <w:r w:rsidRPr="00752770">
        <w:rPr>
          <w:rFonts w:cs="Times New Roman"/>
          <w:sz w:val="24"/>
          <w:szCs w:val="24"/>
        </w:rPr>
        <w:t xml:space="preserve">излишки основных средств; </w:t>
      </w:r>
    </w:p>
    <w:p w:rsidR="00752770" w:rsidRPr="00752770" w:rsidRDefault="00752770" w:rsidP="00752770">
      <w:pPr>
        <w:ind w:firstLine="709"/>
        <w:rPr>
          <w:rFonts w:cs="Times New Roman"/>
          <w:sz w:val="24"/>
          <w:szCs w:val="24"/>
        </w:rPr>
      </w:pPr>
      <w:r w:rsidRPr="00752770">
        <w:rPr>
          <w:rFonts w:cs="Times New Roman"/>
          <w:sz w:val="24"/>
          <w:szCs w:val="24"/>
        </w:rPr>
        <w:t xml:space="preserve">несоответствие размеров и конфигурации используемого земельного участка данным кадастрового плана этого участка; </w:t>
      </w:r>
    </w:p>
    <w:p w:rsidR="00752770" w:rsidRPr="00752770" w:rsidRDefault="00752770" w:rsidP="00752770">
      <w:pPr>
        <w:ind w:firstLine="709"/>
        <w:rPr>
          <w:rFonts w:cs="Times New Roman"/>
          <w:sz w:val="24"/>
          <w:szCs w:val="24"/>
        </w:rPr>
      </w:pPr>
      <w:r w:rsidRPr="00752770">
        <w:rPr>
          <w:rFonts w:cs="Times New Roman"/>
          <w:sz w:val="24"/>
          <w:szCs w:val="24"/>
        </w:rPr>
        <w:t>использование арендатором площади больше предусмотренной договором аренды.</w:t>
      </w:r>
    </w:p>
    <w:p w:rsidR="00752770" w:rsidRPr="00752770" w:rsidRDefault="00752770" w:rsidP="00752770">
      <w:pPr>
        <w:ind w:firstLine="709"/>
        <w:rPr>
          <w:rFonts w:cs="Times New Roman"/>
          <w:sz w:val="24"/>
          <w:szCs w:val="24"/>
        </w:rPr>
      </w:pPr>
      <w:r w:rsidRPr="00752770">
        <w:rPr>
          <w:rFonts w:cs="Times New Roman"/>
          <w:sz w:val="24"/>
          <w:szCs w:val="24"/>
        </w:rPr>
        <w:t xml:space="preserve">Кроме того, имели место такие факты, как: невнесение изменений в трудовые договоры; нарушения при размещении на официальном сайте в сети Интернет информации и документов; отражения неактуальных данных в документах Учреждения; нарушения в ведении бухгалтерского учета. </w:t>
      </w:r>
    </w:p>
    <w:p w:rsidR="00752770" w:rsidRPr="00752770" w:rsidRDefault="00752770" w:rsidP="00752770">
      <w:pPr>
        <w:ind w:firstLine="709"/>
        <w:rPr>
          <w:rFonts w:cs="Times New Roman"/>
          <w:sz w:val="24"/>
          <w:szCs w:val="24"/>
        </w:rPr>
      </w:pPr>
      <w:r w:rsidRPr="00752770">
        <w:rPr>
          <w:rFonts w:cs="Times New Roman"/>
          <w:sz w:val="24"/>
          <w:szCs w:val="24"/>
        </w:rPr>
        <w:t>По результатам проверки вынесены представления в адрес Учреждения и Управления образования с предложениями о принятии соответствующих мер по устранению выявленных нарушений, направлены Отчеты в Благовещенскую городскую Думу и мэру города.</w:t>
      </w:r>
    </w:p>
    <w:p w:rsidR="00752770" w:rsidRPr="00752770" w:rsidRDefault="00752770" w:rsidP="00752770">
      <w:pPr>
        <w:ind w:firstLine="709"/>
        <w:rPr>
          <w:rFonts w:cs="Times New Roman"/>
          <w:sz w:val="24"/>
          <w:szCs w:val="24"/>
        </w:rPr>
      </w:pPr>
      <w:r w:rsidRPr="00752770">
        <w:rPr>
          <w:rFonts w:cs="Times New Roman"/>
          <w:sz w:val="24"/>
          <w:szCs w:val="24"/>
        </w:rPr>
        <w:t>Согласно предоставленной информация об исполнении представлений были приняты следующие меры по устранению выявленных нарушений:</w:t>
      </w:r>
    </w:p>
    <w:p w:rsidR="00752770" w:rsidRPr="00752770" w:rsidRDefault="00752770" w:rsidP="00752770">
      <w:pPr>
        <w:ind w:firstLine="709"/>
        <w:rPr>
          <w:rFonts w:cs="Times New Roman"/>
          <w:sz w:val="24"/>
          <w:szCs w:val="24"/>
        </w:rPr>
      </w:pPr>
      <w:r w:rsidRPr="00752770">
        <w:rPr>
          <w:rFonts w:cs="Times New Roman"/>
          <w:sz w:val="24"/>
          <w:szCs w:val="24"/>
        </w:rPr>
        <w:t xml:space="preserve">Учреждением: приняты меры к внесению изменений в лицензию, Устав Учреждения; внесены изменения в Правила внутреннего трудового распорядка, Порядок </w:t>
      </w:r>
      <w:r w:rsidRPr="00752770">
        <w:rPr>
          <w:rFonts w:cs="Times New Roman"/>
          <w:sz w:val="24"/>
          <w:szCs w:val="24"/>
        </w:rPr>
        <w:lastRenderedPageBreak/>
        <w:t xml:space="preserve">оказания платных образовательных услуг, договоры об образовании по платным программам, трудовой договор; утвержден Коллективный договор; размещены документы на сайте Учреждения; приняты меры к возмещению необоснованно начисленной и выплаченной заработной платы, не дополученного дохода по арендной плате; приняты меры по устранению нарушений бухгалтерского учета; </w:t>
      </w:r>
    </w:p>
    <w:p w:rsidR="00752770" w:rsidRPr="00752770" w:rsidRDefault="00752770" w:rsidP="00752770">
      <w:pPr>
        <w:ind w:firstLine="709"/>
        <w:rPr>
          <w:rFonts w:cs="Times New Roman"/>
          <w:sz w:val="24"/>
          <w:szCs w:val="24"/>
        </w:rPr>
      </w:pPr>
      <w:r w:rsidRPr="00752770">
        <w:rPr>
          <w:rFonts w:cs="Times New Roman"/>
          <w:sz w:val="24"/>
          <w:szCs w:val="24"/>
        </w:rPr>
        <w:t xml:space="preserve">Управлением образования: приняты меры по приведению Устава Учреждения в соответствие нормам действующего законодательства; внесены изменения в трудовой договор, заключенный с директором Учреждения. </w:t>
      </w:r>
    </w:p>
    <w:p w:rsidR="00752770" w:rsidRDefault="00752770" w:rsidP="00752770">
      <w:pPr>
        <w:ind w:firstLine="709"/>
        <w:rPr>
          <w:rFonts w:cs="Times New Roman"/>
          <w:sz w:val="24"/>
          <w:szCs w:val="24"/>
        </w:rPr>
      </w:pPr>
      <w:r w:rsidRPr="00752770">
        <w:rPr>
          <w:rFonts w:cs="Times New Roman"/>
          <w:sz w:val="24"/>
          <w:szCs w:val="24"/>
        </w:rPr>
        <w:tab/>
        <w:t>К дисциплинарной ответственности привлечено должностное лицо Учреждения и должностное лицо Муниципального учреждения «Централизованная бухг</w:t>
      </w:r>
      <w:r w:rsidR="00AA645E">
        <w:rPr>
          <w:rFonts w:cs="Times New Roman"/>
          <w:sz w:val="24"/>
          <w:szCs w:val="24"/>
        </w:rPr>
        <w:t>алтерия Управления образования».</w:t>
      </w:r>
    </w:p>
    <w:p w:rsidR="003A5079" w:rsidRDefault="003A5079" w:rsidP="00752770">
      <w:pPr>
        <w:ind w:firstLine="709"/>
        <w:rPr>
          <w:rFonts w:cs="Times New Roman"/>
          <w:sz w:val="24"/>
          <w:szCs w:val="24"/>
        </w:rPr>
      </w:pP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r w:rsidRPr="002C25A1">
        <w:rPr>
          <w:rFonts w:cs="Times New Roman"/>
          <w:sz w:val="24"/>
          <w:szCs w:val="24"/>
        </w:rPr>
        <w:t>В соответствии с планом работы контрольно-счетной палаты г. Благовещенска на 2023 год проведена проверка эффективного использования недвижимого имущества и обоснованности возмещения затрат предприятия за счёт средств городского бюджета, выделенных в виде субсидий МП «Автоколонна 1275» в 2022 году.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Проверкой установлены следующие основные нарушения и недостатки.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В нарушение Бюджетного кодекса и Порядков предоставления субсидий, субсидии на возмещение затрат, и на компенсацию выпадающих доходов по тарифам, не обеспечивающим экономически обоснованные затраты получены при отсутствии заключенных договоров с администрацией города Благовещенска на обслуживание маршрутов. Кроме того, в расчёт затрат при расчёте суммы субсидии (возмещение затрат, связанных с осуществлением перевозок пассажиров по нерентабельным муниципальным маршрутам) неправомерно включены расходы по договорам на перевозку школьников.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 xml:space="preserve">При проверке взаиморасчётов Предприятия установлено, что условия договора в части предоставления отчётов, а также сроков перечисления выручки Предприятию не соблюдаются, что повлекло переплату вознаграждения контрагенту, которое включено в себестоимость услуги и предъявлено к возмещению затрат из городского бюджета. Со стороны Предприятия контроль за правильностью произведенных расчетов сумм вознаграждения с учетом просрочек платежа и установленных по ним процентов не осуществлялся. 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При проверке ведения бухгалтерского учёта установлено: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предприятием необоснованно включены в состав основных средств 2 автобуса, являющиеся собственностью Лизингодателя; в нарушение Федерального закона «О финансовой аренде (лизинге)», Предприятием начислена амортизация на автобусы, являющиеся собственностью Лизингодателя, сумма амортизации необоснованно предъявлена к возмещению из бюджета города Благовещенска;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 xml:space="preserve">предприятием не применялся стандарт бухгалтерского учета ФСБУ 25/2018 «Бухгалтерский учет аренды», что привело к искажению показателей Бухгалтерского баланса по строкам «Основные средства» и «Кредиторская задолженность» в части учёта арендованных земельных участков. По счёту «Арендованные основные средства» также допущены искажения при отражении стоимости земельных участков; 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в связи с несвоевременным и необоснованным начислением арендной платы допущены искажения дебиторской задолженности и кредиторской задолженности, просроченная дебиторская задолженность в бухгалтерской отчётности не отражена. В нарушение Федерального закона «О бухгалтерском учёте», инвентаризация обязательств Предприятием не проводилась.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 xml:space="preserve">При проверке договоров аренды недвижимого имущества установлено, что отдельные условия договоров аренды не соответствуют Положению о предоставлении в аренду имущества, утверждённого решением Благовещенской городской Думы от 20.12.2012 № 51/146, предприятием применён неверный коэффициент для определения сумм компенсации Арендатора за коммунальные услуги, что привело к </w:t>
      </w:r>
      <w:proofErr w:type="spellStart"/>
      <w:r w:rsidRPr="002C25A1">
        <w:rPr>
          <w:rFonts w:cs="Times New Roman"/>
          <w:sz w:val="24"/>
          <w:szCs w:val="24"/>
        </w:rPr>
        <w:t>недополучению</w:t>
      </w:r>
      <w:proofErr w:type="spellEnd"/>
      <w:r w:rsidRPr="002C25A1">
        <w:rPr>
          <w:rFonts w:cs="Times New Roman"/>
          <w:sz w:val="24"/>
          <w:szCs w:val="24"/>
        </w:rPr>
        <w:t xml:space="preserve"> </w:t>
      </w:r>
      <w:r w:rsidRPr="002C25A1">
        <w:rPr>
          <w:rFonts w:cs="Times New Roman"/>
          <w:sz w:val="24"/>
          <w:szCs w:val="24"/>
        </w:rPr>
        <w:lastRenderedPageBreak/>
        <w:t xml:space="preserve">дохода, оплата за предоставленные коммунальные услуги Арендатором своевременно не осуществлялась. 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В нарушение Устава города Благовещенска, Порядка принятия решений об установлении тарифов на услуги муниципальных предприятий и учреждений, приказом директора Предприятия самостоятельно установлены тарифы: на услугу по хранению транспортных средств на теплой стоянке выше предельно установленного; на хранение личного автотранспорта в рабочее время (смену) для работников Предприятия, на хранение автотранспортных средств на открытой стоянке. Имеются случаи применения не утверждённых тарифов.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В нарушение порядка составления плана финансово-хозяйственной деятельности, при изменении объема субсидий, изменения в План финансово-хозяйственной деятельности Предприятия не вносились, в составе Пояснительной записки к плану не отражены обязательные сведения.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По результатам проверки направлены представления Предприятию и Администрации города Благовещенска.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По итогам рассмотрения ответов на представления, все пункты представления приняты контрольно-счётной палатой как исполненные.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Директору Предприятия объявлено дисциплинарное взыскание в виде замечания.</w:t>
      </w:r>
    </w:p>
    <w:p w:rsidR="003A5079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Отчёт по проверке направлен мэру г. Благовещенска и в Благовещенскую городскую Думу.</w:t>
      </w:r>
    </w:p>
    <w:p w:rsidR="003A5079" w:rsidRDefault="003A5079" w:rsidP="003A5079">
      <w:pPr>
        <w:ind w:firstLine="709"/>
        <w:rPr>
          <w:rFonts w:cs="Times New Roman"/>
          <w:sz w:val="24"/>
          <w:szCs w:val="24"/>
        </w:rPr>
      </w:pP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</w:t>
      </w:r>
      <w:r w:rsidRPr="002C25A1">
        <w:rPr>
          <w:rFonts w:cs="Times New Roman"/>
          <w:sz w:val="24"/>
          <w:szCs w:val="24"/>
        </w:rPr>
        <w:t>В соответствии с планом работы контрольно-счетной палаты на 2023 год по поручению Благовещенской городской Думы и предложению мэра города Благовещенска проведено контрольное мероприятие «Проверка отдельных вопросов финансово-хозяйственной деятельности муниципального предприятия города Благовещенска «Банно-прачечные услуги» за 2022 год».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По результатам проверки установлено следующее.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 xml:space="preserve">Муниципальным предприятием города Благовещенска «Банно-прачечные услуги» (далее – Предприятие) допущены несоответствия положений Устава, Учетной политики, положения об оплате труда работников Предприятия, трудовых договоров, заключенных с работниками Предприятия, а также условий отдельных договоров купли-продажи требованиям законодательства и нормативно-правовых актов. 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При составлении и изменении плана финансово-хозяйственной деятельности, отчета о выполнении плана финансово-хозяйственной деятельности не соблюдался порядок составления, утверждения и установления показателей плана ФХД муниципальных предприятий.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Проверкой правильности применения тарифов на услуги Предприятия установлено, что Предприятием на основании постановлений мэра и администрации города предоставлялись меры социальной поддержки детям до 5 лет и участникам боевых действий, выразившиеся в виде оказания бесплатных услуг бани – помывке. При этом, принятие решения об установлении дополнительных мер социальной поддержки находится в компетенции Благовещенской городской Думы.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Проверкой учета и использования имущества выявлено, что сведения о приобретенном имуществе для внесения в реестр муниципального имущества направлены в Комитет по управлению имуществом позже установленного срока на 2 года 5 месяцев; не произведено списание трех объектов основных средств, которые находятся в нерабочем состоянии; установлен случай передачи имущества в пользование арендатору без документального оформления; в двух договорах о предоставлении Предприятию земельных участков в пользование на условиях аренды установлено расхождение площади земельных участков с данными реестра муниципального имущества.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По результатам инвентаризации выявлены излишки нефинансовых активов.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lastRenderedPageBreak/>
        <w:t>Проверкой кассовых операций установлены случаи накопления наличных денег в кассе сверх установленного лимита остатка наличных денег.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Кроме того, установлены нарушения, связанные с ведением бухгалтерского учета.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В адрес Предприятия и администрации города направлены представления с предложениями о принятии соответствующих мер по устранению выявленных нарушений, направлены Отчеты в Благовещенскую городскую Думу и мэру города Благовещенска.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Согласно предоставленной информация об исполнении представлений были приняты следующие меры по устранению выявленных нарушений: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Предприятием: внесены изменения в Устав, положение об оплате труда, Коллективный договор, трудовые договоры с работниками, Учетную политику; произведено списание основных средств; приобретенное имущество поставлено на учет в Комитете по управлению имуществом; внесены изменения в договора арены и заключен договор аренды земельных участков в соответствии с данными реестра муниципального имущества; изъято имущество у арендатора; устранены нарушения ведения бухгалтерского учета; замечания учтены в дальнейшей работе;</w:t>
      </w:r>
    </w:p>
    <w:p w:rsidR="003A5079" w:rsidRPr="002C25A1" w:rsidRDefault="003A5079" w:rsidP="003A5079">
      <w:pPr>
        <w:ind w:firstLine="709"/>
        <w:rPr>
          <w:rFonts w:cs="Times New Roman"/>
          <w:i/>
          <w:sz w:val="24"/>
          <w:szCs w:val="24"/>
        </w:rPr>
      </w:pPr>
      <w:r w:rsidRPr="002C25A1">
        <w:rPr>
          <w:rFonts w:cs="Times New Roman"/>
          <w:sz w:val="24"/>
          <w:szCs w:val="24"/>
        </w:rPr>
        <w:tab/>
        <w:t>администрацией города Благовещенска рассмотрен вопрос о предоставлении льгот на услуги бань для детей до 5 лет и вынесен на рассмотрение Благовещенской городской Думы.</w:t>
      </w:r>
      <w:r w:rsidRPr="002C25A1">
        <w:rPr>
          <w:rFonts w:cs="Times New Roman"/>
          <w:sz w:val="24"/>
          <w:szCs w:val="24"/>
        </w:rPr>
        <w:tab/>
      </w:r>
    </w:p>
    <w:p w:rsidR="003A5079" w:rsidRDefault="003A5079" w:rsidP="003A5079">
      <w:pPr>
        <w:ind w:firstLine="709"/>
        <w:rPr>
          <w:rFonts w:cs="Times New Roman"/>
          <w:sz w:val="24"/>
          <w:szCs w:val="24"/>
        </w:rPr>
      </w:pP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Pr="002C25A1">
        <w:rPr>
          <w:rFonts w:cs="Times New Roman"/>
          <w:sz w:val="24"/>
          <w:szCs w:val="24"/>
        </w:rPr>
        <w:t>В соответствии с планом работы контрольно-счетной палаты на 2023 год проведено контрольное мероприятие «Проверка отдельных вопросов финансово-хозяйственной деятельности муниципального предприятия «Городской парк культуры и отдыха» за 2021-2022 годы».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По результатам проверки установлено следующие нарушения и недостатки: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при заключении договоров по организации деятельности аттракционных комплексов и организации торговли применен неверный расчет платы за услуги по предоставлению места под размещение аттракционов;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имеют место факты непринятия предприятием мер по взысканию задолженности с заказчиков по оплате единовременного платежа, предусмотренного договором;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установлен случай использования площади для размещения аттракциона превышающий размер площади установленной договором.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Установлены нарушения и недостатки, связанные с ведением бухгалтерского учета, оформлением первичных учетных документов, установлением норм расхода топлива.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В бухгалтерской отчетности не отражена просроченная дебиторская задолженность.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Кроме того, установлены, нарушения порядка составления, утверждения и установления показателей планов финансово-хозяйственной деятельности.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Допущены нарушения требований, установленных Федеральным законом от 18.07.2011 № 223-ФЗ в части не размещения в единой информационной системе информации, подлежащей обязательному размещению.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По итогам проверки в адрес МП «</w:t>
      </w:r>
      <w:proofErr w:type="spellStart"/>
      <w:r w:rsidRPr="002C25A1">
        <w:rPr>
          <w:rFonts w:cs="Times New Roman"/>
          <w:sz w:val="24"/>
          <w:szCs w:val="24"/>
        </w:rPr>
        <w:t>Горпарк</w:t>
      </w:r>
      <w:proofErr w:type="spellEnd"/>
      <w:r w:rsidRPr="002C25A1">
        <w:rPr>
          <w:rFonts w:cs="Times New Roman"/>
          <w:sz w:val="24"/>
          <w:szCs w:val="24"/>
        </w:rPr>
        <w:t xml:space="preserve">» вынесено представление с предложениями о принятии соответствующих мер по устранению выявленных нарушений. Направлены отчеты в Благовещенскую городскую Думу и мэру города Благовещенска. 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 xml:space="preserve">Согласно предоставленной информации предприятия, требования, изложенные в представлении рассмотрены и исполнены. 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Недополученный доход в связи с применением неверного расчета платы за предоставленное место под размещения аттракционов возмещен в кассу предприятия, взыскана задолженность с заказчиков единовременного платежа, предусмотренного договором.</w:t>
      </w:r>
    </w:p>
    <w:p w:rsidR="003A5079" w:rsidRPr="002C25A1" w:rsidRDefault="003A5079" w:rsidP="003A5079">
      <w:pPr>
        <w:ind w:firstLine="709"/>
        <w:rPr>
          <w:rFonts w:cs="Times New Roman"/>
          <w:sz w:val="24"/>
          <w:szCs w:val="24"/>
        </w:rPr>
      </w:pPr>
      <w:r w:rsidRPr="002C25A1">
        <w:rPr>
          <w:rFonts w:cs="Times New Roman"/>
          <w:sz w:val="24"/>
          <w:szCs w:val="24"/>
        </w:rPr>
        <w:t>К дисциплинарной ответственности привлечен сотрудник предприятия.</w:t>
      </w:r>
    </w:p>
    <w:p w:rsidR="003A5079" w:rsidRPr="00752770" w:rsidRDefault="003A5079" w:rsidP="00752770">
      <w:pPr>
        <w:ind w:firstLine="709"/>
        <w:rPr>
          <w:rFonts w:cs="Times New Roman"/>
          <w:i/>
          <w:sz w:val="24"/>
          <w:szCs w:val="24"/>
        </w:rPr>
      </w:pPr>
      <w:bookmarkStart w:id="0" w:name="_GoBack"/>
      <w:bookmarkEnd w:id="0"/>
    </w:p>
    <w:sectPr w:rsidR="003A5079" w:rsidRPr="00752770" w:rsidSect="005D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4E"/>
    <w:rsid w:val="00033661"/>
    <w:rsid w:val="000518A3"/>
    <w:rsid w:val="00055A3C"/>
    <w:rsid w:val="00093C0F"/>
    <w:rsid w:val="000965F8"/>
    <w:rsid w:val="000A0F24"/>
    <w:rsid w:val="000C1F7B"/>
    <w:rsid w:val="000C45CD"/>
    <w:rsid w:val="000D6920"/>
    <w:rsid w:val="00104E5B"/>
    <w:rsid w:val="00105CE6"/>
    <w:rsid w:val="00180C5A"/>
    <w:rsid w:val="00186471"/>
    <w:rsid w:val="0019290A"/>
    <w:rsid w:val="001A0269"/>
    <w:rsid w:val="00210320"/>
    <w:rsid w:val="002152C4"/>
    <w:rsid w:val="002208E1"/>
    <w:rsid w:val="002229DC"/>
    <w:rsid w:val="00240D71"/>
    <w:rsid w:val="002431E6"/>
    <w:rsid w:val="00273D21"/>
    <w:rsid w:val="002B1565"/>
    <w:rsid w:val="002B3749"/>
    <w:rsid w:val="002D300D"/>
    <w:rsid w:val="003611FA"/>
    <w:rsid w:val="00363B05"/>
    <w:rsid w:val="003812A7"/>
    <w:rsid w:val="00390FC0"/>
    <w:rsid w:val="00397645"/>
    <w:rsid w:val="003A5079"/>
    <w:rsid w:val="003D4D60"/>
    <w:rsid w:val="003E052A"/>
    <w:rsid w:val="003F033B"/>
    <w:rsid w:val="003F2AAC"/>
    <w:rsid w:val="003F3434"/>
    <w:rsid w:val="0041223B"/>
    <w:rsid w:val="00444133"/>
    <w:rsid w:val="004666BA"/>
    <w:rsid w:val="00475B96"/>
    <w:rsid w:val="00476EDC"/>
    <w:rsid w:val="00491267"/>
    <w:rsid w:val="0049549C"/>
    <w:rsid w:val="004C4B3B"/>
    <w:rsid w:val="004D3CC2"/>
    <w:rsid w:val="004F0772"/>
    <w:rsid w:val="00522A55"/>
    <w:rsid w:val="00561788"/>
    <w:rsid w:val="0056652B"/>
    <w:rsid w:val="005A7F5F"/>
    <w:rsid w:val="005B03DA"/>
    <w:rsid w:val="005C185C"/>
    <w:rsid w:val="005D528E"/>
    <w:rsid w:val="005E0954"/>
    <w:rsid w:val="005E5176"/>
    <w:rsid w:val="005F3759"/>
    <w:rsid w:val="00665598"/>
    <w:rsid w:val="006A67FF"/>
    <w:rsid w:val="006C2EF2"/>
    <w:rsid w:val="006C317B"/>
    <w:rsid w:val="006D0ABF"/>
    <w:rsid w:val="006D798B"/>
    <w:rsid w:val="00703964"/>
    <w:rsid w:val="0071772B"/>
    <w:rsid w:val="0072726C"/>
    <w:rsid w:val="00732EDA"/>
    <w:rsid w:val="00743DAF"/>
    <w:rsid w:val="00752770"/>
    <w:rsid w:val="00762CE9"/>
    <w:rsid w:val="0076669D"/>
    <w:rsid w:val="007845B3"/>
    <w:rsid w:val="00793451"/>
    <w:rsid w:val="00796039"/>
    <w:rsid w:val="007D475F"/>
    <w:rsid w:val="007E3CBF"/>
    <w:rsid w:val="007E7AB0"/>
    <w:rsid w:val="007F0479"/>
    <w:rsid w:val="0080094D"/>
    <w:rsid w:val="008A7DAF"/>
    <w:rsid w:val="008B4339"/>
    <w:rsid w:val="00900AA3"/>
    <w:rsid w:val="0091003A"/>
    <w:rsid w:val="00915BDA"/>
    <w:rsid w:val="00915F2A"/>
    <w:rsid w:val="009173E5"/>
    <w:rsid w:val="00925AFD"/>
    <w:rsid w:val="00984717"/>
    <w:rsid w:val="00995B5E"/>
    <w:rsid w:val="009A386B"/>
    <w:rsid w:val="009E4A5E"/>
    <w:rsid w:val="009F248B"/>
    <w:rsid w:val="009F79CB"/>
    <w:rsid w:val="00A274E8"/>
    <w:rsid w:val="00A36428"/>
    <w:rsid w:val="00A44875"/>
    <w:rsid w:val="00A53747"/>
    <w:rsid w:val="00A87133"/>
    <w:rsid w:val="00AA645E"/>
    <w:rsid w:val="00AA7D25"/>
    <w:rsid w:val="00AD286C"/>
    <w:rsid w:val="00AD7947"/>
    <w:rsid w:val="00B03202"/>
    <w:rsid w:val="00B10491"/>
    <w:rsid w:val="00B11AD4"/>
    <w:rsid w:val="00B34104"/>
    <w:rsid w:val="00B61717"/>
    <w:rsid w:val="00BA2457"/>
    <w:rsid w:val="00BD4F81"/>
    <w:rsid w:val="00C4558D"/>
    <w:rsid w:val="00C6145C"/>
    <w:rsid w:val="00C862BC"/>
    <w:rsid w:val="00CA34FF"/>
    <w:rsid w:val="00CA5FC1"/>
    <w:rsid w:val="00CA7547"/>
    <w:rsid w:val="00D0364E"/>
    <w:rsid w:val="00D254B3"/>
    <w:rsid w:val="00D27F38"/>
    <w:rsid w:val="00D434F2"/>
    <w:rsid w:val="00D66D07"/>
    <w:rsid w:val="00D708DC"/>
    <w:rsid w:val="00D77E78"/>
    <w:rsid w:val="00DB37CC"/>
    <w:rsid w:val="00DC43E7"/>
    <w:rsid w:val="00DE1052"/>
    <w:rsid w:val="00DF2270"/>
    <w:rsid w:val="00E36A61"/>
    <w:rsid w:val="00E43941"/>
    <w:rsid w:val="00E57D91"/>
    <w:rsid w:val="00EE114B"/>
    <w:rsid w:val="00EF5894"/>
    <w:rsid w:val="00F11C45"/>
    <w:rsid w:val="00F13F57"/>
    <w:rsid w:val="00F21A33"/>
    <w:rsid w:val="00F2384E"/>
    <w:rsid w:val="00F73284"/>
    <w:rsid w:val="00F86CF1"/>
    <w:rsid w:val="00F966F6"/>
    <w:rsid w:val="00FB7B52"/>
    <w:rsid w:val="00FC066F"/>
    <w:rsid w:val="00FD3E0D"/>
    <w:rsid w:val="00FD4868"/>
    <w:rsid w:val="00FE1AFC"/>
    <w:rsid w:val="00FF450F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297C"/>
  <w15:docId w15:val="{73C507FB-ECFD-4B3C-9FD7-7B4196D2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A386B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61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105B-2581-4A88-969F-82031570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3634</Words>
  <Characters>20716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Конс2</dc:creator>
  <cp:lastModifiedBy>ZemnuhovDV</cp:lastModifiedBy>
  <cp:revision>4</cp:revision>
  <cp:lastPrinted>2016-10-25T02:15:00Z</cp:lastPrinted>
  <dcterms:created xsi:type="dcterms:W3CDTF">2023-07-31T02:32:00Z</dcterms:created>
  <dcterms:modified xsi:type="dcterms:W3CDTF">2023-12-28T01:52:00Z</dcterms:modified>
</cp:coreProperties>
</file>